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08C009" w14:textId="790DEEB2" w:rsidR="00AD4406" w:rsidRDefault="00AD4406" w:rsidP="00AD4406">
      <w:pPr>
        <w:ind w:firstLineChars="100" w:firstLine="210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本プロジェクトでは、海草藻場面積と海藻藻場面積の算定を行うため、空中ドローン及び潜水目視観察を行った。図1に調査地点図を示す。</w:t>
      </w:r>
    </w:p>
    <w:p w14:paraId="7BBBF5CD" w14:textId="77777777" w:rsidR="00AD4406" w:rsidRDefault="00AD4406" w:rsidP="00AD4406">
      <w:pPr>
        <w:rPr>
          <w:rFonts w:ascii="ＭＳ ゴシック" w:eastAsia="ＭＳ ゴシック" w:hAnsi="ＭＳ ゴシック"/>
        </w:rPr>
      </w:pPr>
    </w:p>
    <w:p w14:paraId="74D1C62F" w14:textId="77777777" w:rsidR="00AD4406" w:rsidRDefault="00AD4406" w:rsidP="00AD4406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w:drawing>
          <wp:inline distT="0" distB="0" distL="0" distR="0" wp14:anchorId="3D9BE243" wp14:editId="2044097F">
            <wp:extent cx="5448300" cy="6361887"/>
            <wp:effectExtent l="0" t="0" r="0" b="127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56254" cy="6371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ACFE13" w14:textId="77777777" w:rsidR="00AD4406" w:rsidRDefault="00AD4406" w:rsidP="00AD4406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図1　調査地点図</w:t>
      </w:r>
    </w:p>
    <w:p w14:paraId="3AAD330F" w14:textId="77777777" w:rsidR="00AD4406" w:rsidRDefault="00AD4406" w:rsidP="00AD4406">
      <w:pPr>
        <w:rPr>
          <w:rFonts w:ascii="ＭＳ ゴシック" w:eastAsia="ＭＳ ゴシック" w:hAnsi="ＭＳ ゴシック"/>
        </w:rPr>
      </w:pPr>
    </w:p>
    <w:p w14:paraId="218C8E02" w14:textId="127A3AEF" w:rsidR="00AD4406" w:rsidRPr="00015F19" w:rsidRDefault="008C6262" w:rsidP="00AD4406">
      <w:pPr>
        <w:jc w:val="center"/>
        <w:rPr>
          <w:rFonts w:ascii="ＭＳ ゴシック" w:eastAsia="ＭＳ ゴシック" w:hAnsi="ＭＳ ゴシック"/>
        </w:rPr>
      </w:pPr>
      <w:r>
        <w:rPr>
          <w:noProof/>
        </w:rPr>
        <w:lastRenderedPageBreak/>
        <w:t>–––</w:t>
      </w:r>
      <w:r w:rsidR="000612DC">
        <w:rPr>
          <w:noProof/>
        </w:rPr>
        <w:drawing>
          <wp:inline distT="0" distB="0" distL="0" distR="0" wp14:anchorId="72111CF1" wp14:editId="5FF66EC4">
            <wp:extent cx="2886074" cy="4285343"/>
            <wp:effectExtent l="0" t="0" r="0" b="127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027" b="99820" l="6692" r="99495">
                                  <a14:foregroundMark x1="31439" y1="58887" x2="8207" y2="68671"/>
                                  <a14:foregroundMark x1="56669" y1="62567" x2="68813" y2="99910"/>
                                  <a14:foregroundMark x1="53662" y1="53321" x2="56669" y2="62567"/>
                                  <a14:foregroundMark x1="42424" y1="77469" x2="99747" y2="83214"/>
                                  <a14:foregroundMark x1="78283" y1="50718" x2="84343" y2="63824"/>
                                  <a14:foregroundMark x1="97222" y1="5655" x2="6692" y2="5027"/>
                                  <a14:foregroundMark x1="73737" y1="10772" x2="9343" y2="11131"/>
                                  <a14:foregroundMark x1="56439" y1="15619" x2="14268" y2="26750"/>
                                  <a14:foregroundMark x1="14268" y1="26750" x2="11995" y2="27828"/>
                                  <a14:foregroundMark x1="19066" y1="9874" x2="24495" y2="48474"/>
                                  <a14:foregroundMark x1="24495" y1="48474" x2="24116" y2="49910"/>
                                  <a14:foregroundMark x1="42803" y1="21903" x2="27904" y2="50898"/>
                                  <a14:foregroundMark x1="17298" y1="13196" x2="19318" y2="48205"/>
                                  <a14:foregroundMark x1="33965" y1="25314" x2="25379" y2="46230"/>
                                  <a14:foregroundMark x1="11616" y1="15081" x2="13005" y2="58977"/>
                                  <a14:foregroundMark x1="6818" y1="43447" x2="14646" y2="76930"/>
                                  <a14:foregroundMark x1="18056" y1="69031" x2="23990" y2="97666"/>
                                  <a14:foregroundMark x1="23990" y1="97666" x2="23737" y2="99820"/>
                                  <a14:foregroundMark x1="19192" y1="73160" x2="10732" y2="99282"/>
                                  <a14:foregroundMark x1="11616" y1="15171" x2="9596" y2="43088"/>
                                  <a14:foregroundMark x1="9722" y1="70018" x2="9848" y2="82585"/>
                                  <a14:foregroundMark x1="9848" y1="82585" x2="9975" y2="82675"/>
                                  <a14:backgroundMark x1="64141" y1="51795" x2="64141" y2="51795"/>
                                  <a14:backgroundMark x1="86869" y1="73788" x2="86869" y2="73788"/>
                                  <a14:backgroundMark x1="82576" y1="75583" x2="82576" y2="75583"/>
                                  <a14:backgroundMark x1="83460" y1="69210" x2="83460" y2="69210"/>
                                  <a14:backgroundMark x1="85101" y1="68671" x2="85101" y2="68671"/>
                                  <a14:backgroundMark x1="80808" y1="71095" x2="80808" y2="71095"/>
                                  <a14:backgroundMark x1="54293" y1="70018" x2="54293" y2="70018"/>
                                  <a14:backgroundMark x1="58712" y1="62567" x2="58712" y2="62567"/>
                                  <a14:backgroundMark x1="63889" y1="57630" x2="63889" y2="57630"/>
                                  <a14:backgroundMark x1="75631" y1="39946" x2="75631" y2="39946"/>
                                  <a14:backgroundMark x1="73737" y1="37792" x2="73737" y2="37792"/>
                                  <a14:backgroundMark x1="77146" y1="32406" x2="77146" y2="32406"/>
                                  <a14:backgroundMark x1="69823" y1="38061" x2="69823" y2="38061"/>
                                  <a14:backgroundMark x1="71970" y1="37522" x2="71970" y2="37522"/>
                                  <a14:backgroundMark x1="60732" y1="49461" x2="60732" y2="49461"/>
                                  <a14:backgroundMark x1="65404" y1="47756" x2="65404" y2="47756"/>
                                  <a14:backgroundMark x1="67677" y1="49013" x2="67677" y2="49013"/>
                                  <a14:backgroundMark x1="64646" y1="53232" x2="64646" y2="53232"/>
                                  <a14:backgroundMark x1="66162" y1="53860" x2="66162" y2="53860"/>
                                  <a14:backgroundMark x1="61616" y1="46858" x2="61616" y2="46858"/>
                                  <a14:backgroundMark x1="66793" y1="45512" x2="66793" y2="45512"/>
                                  <a14:backgroundMark x1="67424" y1="43268" x2="67424" y2="43268"/>
                                  <a14:backgroundMark x1="66667" y1="42280" x2="66667" y2="42280"/>
                                  <a14:backgroundMark x1="87247" y1="71724" x2="87247" y2="71724"/>
                                  <a14:backgroundMark x1="87626" y1="21364" x2="87626" y2="21364"/>
                                  <a14:backgroundMark x1="86742" y1="21544" x2="86742" y2="21544"/>
                                  <a14:backgroundMark x1="85354" y1="21185" x2="85354" y2="21185"/>
                                  <a14:backgroundMark x1="84343" y1="21364" x2="84343" y2="2136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51" t="6661"/>
                    <a:stretch/>
                  </pic:blipFill>
                  <pic:spPr bwMode="auto">
                    <a:xfrm>
                      <a:off x="0" y="0"/>
                      <a:ext cx="2909717" cy="432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4406">
        <w:rPr>
          <w:noProof/>
        </w:rPr>
        <w:t xml:space="preserve"> </w:t>
      </w:r>
      <w:r w:rsidR="00AD4406">
        <w:rPr>
          <w:rFonts w:ascii="ＭＳ ゴシック" w:eastAsia="ＭＳ ゴシック" w:hAnsi="ＭＳ ゴシック" w:hint="eastAsia"/>
        </w:rPr>
        <w:t xml:space="preserve">　</w:t>
      </w:r>
      <w:r>
        <w:rPr>
          <w:rFonts w:ascii="ＭＳ ゴシック" w:eastAsia="ＭＳ ゴシック" w:hAnsi="ＭＳ ゴシック"/>
          <w:noProof/>
        </w:rPr>
        <w:t>––</w:t>
      </w:r>
      <w:r w:rsidR="000612DC">
        <w:rPr>
          <w:rFonts w:ascii="ＭＳ ゴシック" w:eastAsia="ＭＳ ゴシック" w:hAnsi="ＭＳ ゴシック"/>
          <w:noProof/>
        </w:rPr>
        <w:drawing>
          <wp:inline distT="0" distB="0" distL="0" distR="0" wp14:anchorId="7BE58EDE" wp14:editId="15CBFDA2">
            <wp:extent cx="2906486" cy="4283380"/>
            <wp:effectExtent l="0" t="0" r="8255" b="317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4246" b="98826" l="8014" r="99522">
                                  <a14:foregroundMark x1="33732" y1="43812" x2="10766" y2="42638"/>
                                  <a14:foregroundMark x1="20933" y1="43541" x2="49880" y2="6414"/>
                                  <a14:foregroundMark x1="81636" y1="75248" x2="93421" y2="86360"/>
                                  <a14:foregroundMark x1="81349" y1="74977" x2="81636" y2="75248"/>
                                  <a14:foregroundMark x1="77230" y1="71093" x2="80966" y2="74616"/>
                                  <a14:foregroundMark x1="62764" y1="57453" x2="77230" y2="71093"/>
                                  <a14:foregroundMark x1="56729" y1="51762" x2="62764" y2="57453"/>
                                  <a14:foregroundMark x1="56442" y1="51491" x2="56729" y2="51762"/>
                                  <a14:foregroundMark x1="8732" y1="6504" x2="56442" y2="51491"/>
                                  <a14:foregroundMark x1="51555" y1="98193" x2="40789" y2="84643"/>
                                  <a14:foregroundMark x1="67703" y1="91328" x2="19378" y2="78229"/>
                                  <a14:foregroundMark x1="27632" y1="94670" x2="13158" y2="75158"/>
                                  <a14:foregroundMark x1="13756" y1="81210" x2="16986" y2="96387"/>
                                  <a14:foregroundMark x1="13517" y1="68744" x2="13517" y2="87263"/>
                                  <a14:foregroundMark x1="21053" y1="55375" x2="20694" y2="73893"/>
                                  <a14:foregroundMark x1="17105" y1="42005" x2="14115" y2="75790"/>
                                  <a14:foregroundMark x1="11962" y1="41283" x2="11244" y2="79042"/>
                                  <a14:foregroundMark x1="20096" y1="30352" x2="32177" y2="72087"/>
                                  <a14:foregroundMark x1="15072" y1="22493" x2="14474" y2="52033"/>
                                  <a14:foregroundMark x1="12440" y1="19241" x2="10526" y2="50316"/>
                                  <a14:foregroundMark x1="10526" y1="50316" x2="10526" y2="50316"/>
                                  <a14:foregroundMark x1="49522" y1="32249" x2="52392" y2="98826"/>
                                  <a14:foregroundMark x1="59716" y1="57453" x2="64952" y2="92954"/>
                                  <a14:foregroundMark x1="59569" y1="56459" x2="59716" y2="57453"/>
                                  <a14:foregroundMark x1="70813" y1="54652" x2="70933" y2="90334"/>
                                  <a14:foregroundMark x1="76737" y1="75881" x2="82177" y2="96838"/>
                                  <a14:foregroundMark x1="75494" y1="71093" x2="76737" y2="75881"/>
                                  <a14:foregroundMark x1="73923" y1="65041" x2="75494" y2="71093"/>
                                  <a14:foregroundMark x1="85766" y1="68835" x2="90072" y2="95574"/>
                                  <a14:foregroundMark x1="90072" y1="88889" x2="91866" y2="98464"/>
                                  <a14:foregroundMark x1="94019" y1="83107" x2="95215" y2="98103"/>
                                  <a14:foregroundMark x1="77697" y1="21229" x2="97010" y2="80036"/>
                                  <a14:foregroundMark x1="74522" y1="11563" x2="77697" y2="21229"/>
                                  <a14:foregroundMark x1="71598" y1="40199" x2="76794" y2="64770"/>
                                  <a14:foregroundMark x1="71101" y1="37850" x2="71483" y2="39657"/>
                                  <a14:foregroundMark x1="68541" y1="25745" x2="71101" y2="37850"/>
                                  <a14:foregroundMark x1="93541" y1="22855" x2="97010" y2="66215"/>
                                  <a14:foregroundMark x1="89474" y1="18428" x2="88158" y2="28094"/>
                                  <a14:foregroundMark x1="91388" y1="7498" x2="89952" y2="21771"/>
                                  <a14:foregroundMark x1="85885" y1="6775" x2="80024" y2="14724"/>
                                  <a14:foregroundMark x1="71890" y1="7227" x2="51435" y2="19964"/>
                                  <a14:foregroundMark x1="51675" y1="9575" x2="36603" y2="33695"/>
                                  <a14:foregroundMark x1="58852" y1="8220" x2="50000" y2="21590"/>
                                  <a14:foregroundMark x1="38876" y1="10930" x2="10526" y2="12918"/>
                                  <a14:foregroundMark x1="12081" y1="7136" x2="47608" y2="6775"/>
                                  <a14:foregroundMark x1="47608" y1="6775" x2="69019" y2="7046"/>
                                  <a14:foregroundMark x1="40789" y1="7317" x2="98804" y2="9214"/>
                                  <a14:foregroundMark x1="98804" y1="9214" x2="99522" y2="9124"/>
                                  <a14:foregroundMark x1="67617" y1="37850" x2="70694" y2="53388"/>
                                  <a14:foregroundMark x1="67546" y1="37489" x2="67617" y2="37850"/>
                                  <a14:foregroundMark x1="67474" y1="37127" x2="67546" y2="37489"/>
                                  <a14:foregroundMark x1="67420" y1="36856" x2="67474" y2="37127"/>
                                  <a14:foregroundMark x1="66866" y1="34056" x2="67420" y2="36856"/>
                                  <a14:foregroundMark x1="17823" y1="19061" x2="15789" y2="36134"/>
                                  <a14:foregroundMark x1="10646" y1="14002" x2="8612" y2="30443"/>
                                  <a14:foregroundMark x1="46531" y1="5601" x2="77392" y2="6143"/>
                                  <a14:foregroundMark x1="70215" y1="7227" x2="94976" y2="6504"/>
                                  <a14:foregroundMark x1="91507" y1="5962" x2="67823" y2="4336"/>
                                  <a14:foregroundMark x1="9091" y1="59259" x2="9211" y2="76874"/>
                                  <a14:foregroundMark x1="8014" y1="80849" x2="8732" y2="98374"/>
                                  <a14:backgroundMark x1="57775" y1="51762" x2="57775" y2="51762"/>
                                  <a14:backgroundMark x1="60766" y1="51220" x2="60766" y2="51220"/>
                                  <a14:backgroundMark x1="61124" y1="53207" x2="61124" y2="53207"/>
                                  <a14:backgroundMark x1="71292" y1="40199" x2="71292" y2="40199"/>
                                  <a14:backgroundMark x1="71651" y1="39657" x2="71651" y2="39657"/>
                                  <a14:backgroundMark x1="69976" y1="37850" x2="69976" y2="37850"/>
                                  <a14:backgroundMark x1="67703" y1="37127" x2="67703" y2="37127"/>
                                  <a14:backgroundMark x1="68062" y1="37489" x2="68062" y2="37489"/>
                                  <a14:backgroundMark x1="73565" y1="32159" x2="73565" y2="32159"/>
                                  <a14:backgroundMark x1="66148" y1="37760" x2="66148" y2="37760"/>
                                  <a14:backgroundMark x1="60766" y1="57453" x2="60766" y2="57453"/>
                                  <a14:backgroundMark x1="55742" y1="62150" x2="55742" y2="62150"/>
                                  <a14:backgroundMark x1="55144" y1="62511" x2="55144" y2="62511"/>
                                  <a14:backgroundMark x1="64115" y1="48961" x2="64115" y2="48961"/>
                                  <a14:backgroundMark x1="62321" y1="53749" x2="62321" y2="53749"/>
                                  <a14:backgroundMark x1="63038" y1="53297" x2="63038" y2="53297"/>
                                  <a14:backgroundMark x1="57416" y1="49774" x2="57416" y2="49774"/>
                                  <a14:backgroundMark x1="57297" y1="48690" x2="57297" y2="48690"/>
                                  <a14:backgroundMark x1="58254" y1="51491" x2="58254" y2="51491"/>
                                  <a14:backgroundMark x1="58254" y1="46522" x2="58254" y2="46522"/>
                                  <a14:backgroundMark x1="61962" y1="47696" x2="61962" y2="47696"/>
                                  <a14:backgroundMark x1="63397" y1="45257" x2="63397" y2="45257"/>
                                  <a14:backgroundMark x1="63397" y1="42909" x2="63397" y2="42909"/>
                                  <a14:backgroundMark x1="63038" y1="42367" x2="63038" y2="42367"/>
                                  <a14:backgroundMark x1="71172" y1="40108" x2="71172" y2="40108"/>
                                  <a14:backgroundMark x1="71651" y1="39928" x2="71651" y2="39928"/>
                                  <a14:backgroundMark x1="71531" y1="39476" x2="71531" y2="39476"/>
                                  <a14:backgroundMark x1="71172" y1="39837" x2="71172" y2="39837"/>
                                  <a14:backgroundMark x1="71531" y1="39928" x2="71531" y2="39928"/>
                                  <a14:backgroundMark x1="71292" y1="39747" x2="71292" y2="39747"/>
                                  <a14:backgroundMark x1="71651" y1="40108" x2="71651" y2="40108"/>
                                  <a14:backgroundMark x1="67225" y1="36947" x2="67225" y2="36947"/>
                                  <a14:backgroundMark x1="67464" y1="36856" x2="67464" y2="36856"/>
                                  <a14:backgroundMark x1="81938" y1="74616" x2="81938" y2="74616"/>
                                  <a14:backgroundMark x1="81100" y1="74977" x2="81100" y2="74977"/>
                                  <a14:backgroundMark x1="81100" y1="74616" x2="81100" y2="74616"/>
                                  <a14:backgroundMark x1="81818" y1="75248" x2="81818" y2="75248"/>
                                  <a14:backgroundMark x1="81340" y1="74797" x2="81340" y2="74797"/>
                                  <a14:backgroundMark x1="80861" y1="74526" x2="80861" y2="74526"/>
                                  <a14:backgroundMark x1="77990" y1="75881" x2="77990" y2="75881"/>
                                  <a14:backgroundMark x1="78828" y1="68654" x2="78828" y2="68654"/>
                                  <a14:backgroundMark x1="80622" y1="68383" x2="80622" y2="68383"/>
                                  <a14:backgroundMark x1="82775" y1="71635" x2="82775" y2="71635"/>
                                  <a14:backgroundMark x1="76794" y1="71093" x2="76794" y2="71093"/>
                                  <a14:backgroundMark x1="61483" y1="47606" x2="61483" y2="47606"/>
                                  <a14:backgroundMark x1="82775" y1="21048" x2="82775" y2="21048"/>
                                  <a14:backgroundMark x1="81938" y1="21048" x2="81938" y2="21048"/>
                                  <a14:backgroundMark x1="80861" y1="21048" x2="80861" y2="21048"/>
                                  <a14:backgroundMark x1="79545" y1="21229" x2="79545" y2="2122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15" t="6346" r="5052"/>
                    <a:stretch/>
                  </pic:blipFill>
                  <pic:spPr bwMode="auto">
                    <a:xfrm>
                      <a:off x="0" y="0"/>
                      <a:ext cx="2923102" cy="430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465E3">
        <w:rPr>
          <w:rFonts w:ascii="ＭＳ ゴシック" w:eastAsia="ＭＳ ゴシック" w:hAnsi="ＭＳ ゴシック" w:hint="eastAsia"/>
        </w:rPr>
        <w:t xml:space="preserve">　　　　</w:t>
      </w:r>
    </w:p>
    <w:p w14:paraId="2830A81D" w14:textId="03C376D0" w:rsidR="00AD4406" w:rsidRPr="00D16405" w:rsidRDefault="00AD4406" w:rsidP="00AD4406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図2</w:t>
      </w:r>
      <w:r>
        <w:rPr>
          <w:rFonts w:ascii="ＭＳ ゴシック" w:eastAsia="ＭＳ ゴシック" w:hAnsi="ＭＳ ゴシック"/>
        </w:rPr>
        <w:t xml:space="preserve"> </w:t>
      </w:r>
      <w:r>
        <w:rPr>
          <w:rFonts w:ascii="ＭＳ ゴシック" w:eastAsia="ＭＳ ゴシック" w:hAnsi="ＭＳ ゴシック" w:hint="eastAsia"/>
        </w:rPr>
        <w:t>空中ドローンによる空撮(左図</w:t>
      </w:r>
      <w:r>
        <w:rPr>
          <w:rFonts w:ascii="ＭＳ ゴシック" w:eastAsia="ＭＳ ゴシック" w:hAnsi="ＭＳ ゴシック"/>
        </w:rPr>
        <w:t>)</w:t>
      </w:r>
      <w:r>
        <w:rPr>
          <w:rFonts w:ascii="ＭＳ ゴシック" w:eastAsia="ＭＳ ゴシック" w:hAnsi="ＭＳ ゴシック" w:hint="eastAsia"/>
        </w:rPr>
        <w:t>及び画像解析結果(右図</w:t>
      </w:r>
      <w:r>
        <w:rPr>
          <w:rFonts w:ascii="ＭＳ ゴシック" w:eastAsia="ＭＳ ゴシック" w:hAnsi="ＭＳ ゴシック"/>
        </w:rPr>
        <w:t>)</w:t>
      </w:r>
      <w:r>
        <w:rPr>
          <w:rFonts w:ascii="ＭＳ ゴシック" w:eastAsia="ＭＳ ゴシック" w:hAnsi="ＭＳ ゴシック" w:hint="eastAsia"/>
        </w:rPr>
        <w:t>(202</w:t>
      </w:r>
      <w:r w:rsidR="008465E3">
        <w:rPr>
          <w:rFonts w:ascii="ＭＳ ゴシック" w:eastAsia="ＭＳ ゴシック" w:hAnsi="ＭＳ ゴシック" w:hint="eastAsia"/>
        </w:rPr>
        <w:t>3</w:t>
      </w:r>
      <w:r>
        <w:rPr>
          <w:rFonts w:ascii="ＭＳ ゴシック" w:eastAsia="ＭＳ ゴシック" w:hAnsi="ＭＳ ゴシック" w:hint="eastAsia"/>
        </w:rPr>
        <w:t>年</w:t>
      </w:r>
      <w:r w:rsidR="008465E3">
        <w:rPr>
          <w:rFonts w:ascii="ＭＳ ゴシック" w:eastAsia="ＭＳ ゴシック" w:hAnsi="ＭＳ ゴシック" w:hint="eastAsia"/>
        </w:rPr>
        <w:t>8</w:t>
      </w:r>
      <w:r>
        <w:rPr>
          <w:rFonts w:ascii="ＭＳ ゴシック" w:eastAsia="ＭＳ ゴシック" w:hAnsi="ＭＳ ゴシック" w:hint="eastAsia"/>
        </w:rPr>
        <w:t>月</w:t>
      </w:r>
      <w:r>
        <w:rPr>
          <w:rFonts w:ascii="ＭＳ ゴシック" w:eastAsia="ＭＳ ゴシック" w:hAnsi="ＭＳ ゴシック"/>
        </w:rPr>
        <w:t>)</w:t>
      </w:r>
    </w:p>
    <w:p w14:paraId="6DAE1BA7" w14:textId="77777777" w:rsidR="00AD4406" w:rsidRPr="00D16405" w:rsidRDefault="00AD4406" w:rsidP="00AD4406">
      <w:pPr>
        <w:rPr>
          <w:rFonts w:ascii="ＭＳ ゴシック" w:eastAsia="ＭＳ ゴシック" w:hAnsi="ＭＳ ゴシック"/>
        </w:rPr>
      </w:pPr>
    </w:p>
    <w:p w14:paraId="4B67BB92" w14:textId="77777777" w:rsidR="00AD4406" w:rsidRDefault="00AD4406" w:rsidP="00AD4406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表1　海草藻場の面積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679"/>
        <w:gridCol w:w="1679"/>
      </w:tblGrid>
      <w:tr w:rsidR="00AD4406" w14:paraId="2375A9C9" w14:textId="77777777" w:rsidTr="00AC467D">
        <w:trPr>
          <w:jc w:val="center"/>
        </w:trPr>
        <w:tc>
          <w:tcPr>
            <w:tcW w:w="1679" w:type="dxa"/>
          </w:tcPr>
          <w:p w14:paraId="6593AB13" w14:textId="77777777" w:rsidR="00AD4406" w:rsidRDefault="00AD4406" w:rsidP="00AC467D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年月</w:t>
            </w:r>
          </w:p>
        </w:tc>
        <w:tc>
          <w:tcPr>
            <w:tcW w:w="1679" w:type="dxa"/>
          </w:tcPr>
          <w:p w14:paraId="6D16EC57" w14:textId="44C3E13F" w:rsidR="00AD4406" w:rsidRDefault="00AD4406" w:rsidP="00AC467D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2</w:t>
            </w:r>
            <w:r>
              <w:rPr>
                <w:rFonts w:ascii="ＭＳ ゴシック" w:eastAsia="ＭＳ ゴシック" w:hAnsi="ＭＳ ゴシック"/>
              </w:rPr>
              <w:t>02</w:t>
            </w:r>
            <w:r w:rsidR="008465E3">
              <w:rPr>
                <w:rFonts w:ascii="ＭＳ ゴシック" w:eastAsia="ＭＳ ゴシック" w:hAnsi="ＭＳ ゴシック" w:hint="eastAsia"/>
              </w:rPr>
              <w:t>3</w:t>
            </w:r>
            <w:r>
              <w:rPr>
                <w:rFonts w:ascii="ＭＳ ゴシック" w:eastAsia="ＭＳ ゴシック" w:hAnsi="ＭＳ ゴシック" w:hint="eastAsia"/>
              </w:rPr>
              <w:t>年</w:t>
            </w:r>
            <w:r w:rsidR="008465E3">
              <w:rPr>
                <w:rFonts w:ascii="ＭＳ ゴシック" w:eastAsia="ＭＳ ゴシック" w:hAnsi="ＭＳ ゴシック" w:hint="eastAsia"/>
              </w:rPr>
              <w:t>8</w:t>
            </w:r>
            <w:r>
              <w:rPr>
                <w:rFonts w:ascii="ＭＳ ゴシック" w:eastAsia="ＭＳ ゴシック" w:hAnsi="ＭＳ ゴシック" w:hint="eastAsia"/>
              </w:rPr>
              <w:t>月</w:t>
            </w:r>
          </w:p>
        </w:tc>
      </w:tr>
      <w:tr w:rsidR="00AD4406" w14:paraId="646A0EB2" w14:textId="77777777" w:rsidTr="00AC467D">
        <w:trPr>
          <w:jc w:val="center"/>
        </w:trPr>
        <w:tc>
          <w:tcPr>
            <w:tcW w:w="1679" w:type="dxa"/>
          </w:tcPr>
          <w:p w14:paraId="73FF5850" w14:textId="77777777" w:rsidR="00AD4406" w:rsidRDefault="00AD4406" w:rsidP="00AC467D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面積(</w:t>
            </w:r>
            <w:r>
              <w:rPr>
                <w:rFonts w:ascii="ＭＳ ゴシック" w:eastAsia="ＭＳ ゴシック" w:hAnsi="ＭＳ ゴシック"/>
              </w:rPr>
              <w:t>m</w:t>
            </w:r>
            <w:r w:rsidRPr="0011428A">
              <w:rPr>
                <w:rFonts w:ascii="ＭＳ ゴシック" w:eastAsia="ＭＳ ゴシック" w:hAnsi="ＭＳ ゴシック"/>
                <w:vertAlign w:val="superscript"/>
              </w:rPr>
              <w:t>2</w:t>
            </w:r>
            <w:r>
              <w:rPr>
                <w:rFonts w:ascii="ＭＳ ゴシック" w:eastAsia="ＭＳ ゴシック" w:hAnsi="ＭＳ ゴシック"/>
              </w:rPr>
              <w:t>)</w:t>
            </w:r>
          </w:p>
        </w:tc>
        <w:tc>
          <w:tcPr>
            <w:tcW w:w="1679" w:type="dxa"/>
          </w:tcPr>
          <w:p w14:paraId="25EBDC2A" w14:textId="0BFD354F" w:rsidR="00AD4406" w:rsidRDefault="008465E3" w:rsidP="00AC467D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11666</w:t>
            </w:r>
          </w:p>
        </w:tc>
      </w:tr>
    </w:tbl>
    <w:p w14:paraId="53C2C1E4" w14:textId="77777777" w:rsidR="00AD4406" w:rsidRDefault="00AD4406" w:rsidP="00AD4406">
      <w:pPr>
        <w:rPr>
          <w:rFonts w:ascii="ＭＳ ゴシック" w:eastAsia="ＭＳ ゴシック" w:hAnsi="ＭＳ ゴシック"/>
        </w:rPr>
      </w:pPr>
    </w:p>
    <w:p w14:paraId="71953200" w14:textId="77777777" w:rsidR="00AD4406" w:rsidRPr="00450F28" w:rsidRDefault="00AD4406" w:rsidP="00AD4406">
      <w:pPr>
        <w:rPr>
          <w:rFonts w:ascii="ＭＳ ゴシック" w:eastAsia="ＭＳ ゴシック" w:hAnsi="ＭＳ ゴシック"/>
        </w:rPr>
      </w:pPr>
    </w:p>
    <w:p w14:paraId="03AC129B" w14:textId="7A85C61B" w:rsidR="00AD4406" w:rsidRPr="008C6262" w:rsidRDefault="00AD4406" w:rsidP="00AD4406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8C6262">
        <w:rPr>
          <w:rFonts w:ascii="ＭＳ ゴシック" w:eastAsia="ＭＳ ゴシック" w:hAnsi="ＭＳ ゴシック"/>
          <w:noProof/>
        </w:rPr>
        <w:drawing>
          <wp:inline distT="0" distB="0" distL="0" distR="0" wp14:anchorId="09E9E079" wp14:editId="6B03A245">
            <wp:extent cx="2880000" cy="21600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6262">
        <w:rPr>
          <w:rFonts w:ascii="ＭＳ ゴシック" w:eastAsia="ＭＳ ゴシック" w:hAnsi="ＭＳ ゴシック" w:hint="eastAsia"/>
        </w:rPr>
        <w:t xml:space="preserve">　</w:t>
      </w:r>
      <w:r w:rsidR="008C6262">
        <w:rPr>
          <w:rFonts w:ascii="ＭＳ ゴシック" w:eastAsia="ＭＳ ゴシック" w:hAnsi="ＭＳ ゴシック"/>
          <w:noProof/>
        </w:rPr>
        <w:drawing>
          <wp:inline distT="0" distB="0" distL="0" distR="0" wp14:anchorId="3A08BB08" wp14:editId="057527D5">
            <wp:extent cx="2880000" cy="216000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2674C" w14:textId="714FFCB2" w:rsidR="00AD4406" w:rsidRDefault="008C6262" w:rsidP="00AD4406">
      <w:pPr>
        <w:ind w:firstLineChars="450" w:firstLine="945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コ</w:t>
      </w:r>
      <w:r w:rsidR="00AD4406">
        <w:rPr>
          <w:rFonts w:ascii="ＭＳ ゴシック" w:eastAsia="ＭＳ ゴシック" w:hAnsi="ＭＳ ゴシック" w:hint="eastAsia"/>
        </w:rPr>
        <w:t>アマモ：被度</w:t>
      </w:r>
      <w:r>
        <w:rPr>
          <w:rFonts w:ascii="ＭＳ ゴシック" w:eastAsia="ＭＳ ゴシック" w:hAnsi="ＭＳ ゴシック" w:hint="eastAsia"/>
        </w:rPr>
        <w:t>6</w:t>
      </w:r>
      <w:r w:rsidR="00AD4406">
        <w:rPr>
          <w:rFonts w:ascii="ＭＳ ゴシック" w:eastAsia="ＭＳ ゴシック" w:hAnsi="ＭＳ ゴシック"/>
        </w:rPr>
        <w:t>0%</w:t>
      </w:r>
      <w:r w:rsidR="00AD4406">
        <w:rPr>
          <w:rFonts w:ascii="ＭＳ ゴシック" w:eastAsia="ＭＳ ゴシック" w:hAnsi="ＭＳ ゴシック" w:hint="eastAsia"/>
        </w:rPr>
        <w:t>：ZL</w:t>
      </w:r>
      <w:r w:rsidR="00AD4406">
        <w:rPr>
          <w:rFonts w:ascii="ＭＳ ゴシック" w:eastAsia="ＭＳ ゴシック" w:hAnsi="ＭＳ ゴシック"/>
        </w:rPr>
        <w:t>-2</w:t>
      </w:r>
      <w:r w:rsidR="00AD4406">
        <w:rPr>
          <w:rFonts w:ascii="ＭＳ ゴシック" w:eastAsia="ＭＳ ゴシック" w:hAnsi="ＭＳ ゴシック" w:hint="eastAsia"/>
        </w:rPr>
        <w:t xml:space="preserve">　　 </w:t>
      </w:r>
      <w:r w:rsidR="00AD4406">
        <w:rPr>
          <w:rFonts w:ascii="ＭＳ ゴシック" w:eastAsia="ＭＳ ゴシック" w:hAnsi="ＭＳ ゴシック"/>
        </w:rPr>
        <w:t xml:space="preserve">               </w:t>
      </w:r>
      <w:r w:rsidR="00AD4406">
        <w:rPr>
          <w:rFonts w:ascii="ＭＳ ゴシック" w:eastAsia="ＭＳ ゴシック" w:hAnsi="ＭＳ ゴシック" w:hint="eastAsia"/>
        </w:rPr>
        <w:t>アマモ：被度6</w:t>
      </w:r>
      <w:r w:rsidR="00AD4406">
        <w:rPr>
          <w:rFonts w:ascii="ＭＳ ゴシック" w:eastAsia="ＭＳ ゴシック" w:hAnsi="ＭＳ ゴシック"/>
        </w:rPr>
        <w:t>0%</w:t>
      </w:r>
      <w:r w:rsidR="00AD4406">
        <w:rPr>
          <w:rFonts w:ascii="ＭＳ ゴシック" w:eastAsia="ＭＳ ゴシック" w:hAnsi="ＭＳ ゴシック" w:hint="eastAsia"/>
        </w:rPr>
        <w:t>：ZL</w:t>
      </w:r>
      <w:r w:rsidR="00AD4406">
        <w:rPr>
          <w:rFonts w:ascii="ＭＳ ゴシック" w:eastAsia="ＭＳ ゴシック" w:hAnsi="ＭＳ ゴシック"/>
        </w:rPr>
        <w:t>-</w:t>
      </w:r>
      <w:r>
        <w:rPr>
          <w:rFonts w:ascii="ＭＳ ゴシック" w:eastAsia="ＭＳ ゴシック" w:hAnsi="ＭＳ ゴシック" w:hint="eastAsia"/>
        </w:rPr>
        <w:t>3</w:t>
      </w:r>
    </w:p>
    <w:p w14:paraId="2351C825" w14:textId="0C9C0E28" w:rsidR="00AD4406" w:rsidRDefault="00AD4406" w:rsidP="00AD4406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図3　海草生育の把握(</w:t>
      </w:r>
      <w:r>
        <w:rPr>
          <w:rFonts w:ascii="ＭＳ ゴシック" w:eastAsia="ＭＳ ゴシック" w:hAnsi="ＭＳ ゴシック"/>
        </w:rPr>
        <w:t>202</w:t>
      </w:r>
      <w:r w:rsidR="008C6262">
        <w:rPr>
          <w:rFonts w:ascii="ＭＳ ゴシック" w:eastAsia="ＭＳ ゴシック" w:hAnsi="ＭＳ ゴシック" w:hint="eastAsia"/>
        </w:rPr>
        <w:t>3</w:t>
      </w:r>
      <w:r>
        <w:rPr>
          <w:rFonts w:ascii="ＭＳ ゴシック" w:eastAsia="ＭＳ ゴシック" w:hAnsi="ＭＳ ゴシック" w:hint="eastAsia"/>
        </w:rPr>
        <w:t>年</w:t>
      </w:r>
      <w:r w:rsidR="008C6262">
        <w:rPr>
          <w:rFonts w:ascii="ＭＳ ゴシック" w:eastAsia="ＭＳ ゴシック" w:hAnsi="ＭＳ ゴシック" w:hint="eastAsia"/>
        </w:rPr>
        <w:t>5</w:t>
      </w:r>
      <w:r>
        <w:rPr>
          <w:rFonts w:ascii="ＭＳ ゴシック" w:eastAsia="ＭＳ ゴシック" w:hAnsi="ＭＳ ゴシック" w:hint="eastAsia"/>
        </w:rPr>
        <w:t>月</w:t>
      </w:r>
      <w:r>
        <w:rPr>
          <w:rFonts w:ascii="ＭＳ ゴシック" w:eastAsia="ＭＳ ゴシック" w:hAnsi="ＭＳ ゴシック"/>
        </w:rPr>
        <w:t>)</w:t>
      </w:r>
    </w:p>
    <w:p w14:paraId="0F0FA87C" w14:textId="77777777" w:rsidR="006D4694" w:rsidRPr="00AD4406" w:rsidRDefault="006D4694"/>
    <w:sectPr w:rsidR="006D4694" w:rsidRPr="00AD4406" w:rsidSect="00AD4406">
      <w:pgSz w:w="11906" w:h="16838"/>
      <w:pgMar w:top="851" w:right="851" w:bottom="851" w:left="85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406"/>
    <w:rsid w:val="000612DC"/>
    <w:rsid w:val="006D4694"/>
    <w:rsid w:val="008465E3"/>
    <w:rsid w:val="008C6262"/>
    <w:rsid w:val="00A04801"/>
    <w:rsid w:val="00AD4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v:textbox inset="5.85pt,.7pt,5.85pt,.7pt"/>
    </o:shapedefaults>
    <o:shapelayout v:ext="edit">
      <o:idmap v:ext="edit" data="1"/>
    </o:shapelayout>
  </w:shapeDefaults>
  <w:decimalSymbol w:val="."/>
  <w:listSeparator w:val=","/>
  <w14:docId w14:val="56A03DE8"/>
  <w15:chartTrackingRefBased/>
  <w15:docId w15:val="{A387BA7C-CD3D-4428-9D68-6AFDA6C2D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D440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D44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5.jpeg"/><Relationship Id="rId4" Type="http://schemas.openxmlformats.org/officeDocument/2006/relationships/image" Target="media/image1.pn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杉本 憲司(宇部)</dc:creator>
  <cp:keywords/>
  <dc:description/>
  <cp:lastModifiedBy>杉本 憲司</cp:lastModifiedBy>
  <cp:revision>3</cp:revision>
  <dcterms:created xsi:type="dcterms:W3CDTF">2023-09-08T02:21:00Z</dcterms:created>
  <dcterms:modified xsi:type="dcterms:W3CDTF">2024-09-27T17:34:00Z</dcterms:modified>
</cp:coreProperties>
</file>